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CCA0" w14:textId="43AFF924" w:rsidR="00197985" w:rsidRDefault="00210D01">
      <w:pPr>
        <w:shd w:val="clear" w:color="auto" w:fill="FFFFFF"/>
        <w:spacing w:before="75" w:after="75" w:line="240" w:lineRule="auto"/>
        <w:rPr>
          <w:b/>
          <w:sz w:val="24"/>
          <w:szCs w:val="24"/>
        </w:rPr>
      </w:pPr>
      <w:bookmarkStart w:id="0" w:name="_Hlk88126828"/>
      <w:r>
        <w:rPr>
          <w:rFonts w:ascii="Arial" w:eastAsia="Arial" w:hAnsi="Arial" w:cs="Arial"/>
          <w:b/>
          <w:color w:val="444444"/>
          <w:sz w:val="24"/>
          <w:szCs w:val="24"/>
        </w:rPr>
        <w:t xml:space="preserve">Application form for permission to consult archival records by foreign nationals </w:t>
      </w:r>
    </w:p>
    <w:bookmarkEnd w:id="0"/>
    <w:p w14:paraId="5D290AB6" w14:textId="77777777" w:rsidR="00197985" w:rsidRDefault="00197985">
      <w:pPr>
        <w:jc w:val="center"/>
        <w:rPr>
          <w:sz w:val="24"/>
          <w:szCs w:val="24"/>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97985" w14:paraId="73F8CE45" w14:textId="77777777">
        <w:tc>
          <w:tcPr>
            <w:tcW w:w="4675" w:type="dxa"/>
          </w:tcPr>
          <w:p w14:paraId="0A8CDA3D" w14:textId="77777777" w:rsidR="00197985" w:rsidRDefault="00210D01">
            <w:pPr>
              <w:spacing w:line="276" w:lineRule="auto"/>
              <w:rPr>
                <w:rFonts w:ascii="Arial" w:eastAsia="Arial" w:hAnsi="Arial" w:cs="Arial"/>
                <w:color w:val="000000"/>
                <w:sz w:val="24"/>
                <w:szCs w:val="24"/>
              </w:rPr>
            </w:pPr>
            <w:r>
              <w:rPr>
                <w:rFonts w:ascii="Arial" w:eastAsia="Arial" w:hAnsi="Arial" w:cs="Arial"/>
                <w:sz w:val="24"/>
                <w:szCs w:val="24"/>
              </w:rPr>
              <w:t>Name and surname</w:t>
            </w:r>
            <w:r>
              <w:rPr>
                <w:rFonts w:ascii="Arial" w:eastAsia="Arial" w:hAnsi="Arial" w:cs="Arial"/>
                <w:color w:val="000000"/>
                <w:sz w:val="24"/>
                <w:szCs w:val="24"/>
              </w:rPr>
              <w:t>:</w:t>
            </w:r>
          </w:p>
          <w:p w14:paraId="589CFBC6" w14:textId="77777777" w:rsidR="00197985" w:rsidRDefault="00197985">
            <w:pPr>
              <w:spacing w:line="276" w:lineRule="auto"/>
              <w:rPr>
                <w:rFonts w:ascii="Arial" w:eastAsia="Arial" w:hAnsi="Arial" w:cs="Arial"/>
                <w:sz w:val="24"/>
                <w:szCs w:val="24"/>
              </w:rPr>
            </w:pPr>
          </w:p>
        </w:tc>
        <w:tc>
          <w:tcPr>
            <w:tcW w:w="4675" w:type="dxa"/>
          </w:tcPr>
          <w:p w14:paraId="1973BBD1" w14:textId="77777777" w:rsidR="00197985" w:rsidRDefault="00197985">
            <w:pPr>
              <w:spacing w:line="276" w:lineRule="auto"/>
              <w:rPr>
                <w:rFonts w:ascii="Arial" w:eastAsia="Arial" w:hAnsi="Arial" w:cs="Arial"/>
                <w:sz w:val="24"/>
                <w:szCs w:val="24"/>
              </w:rPr>
            </w:pPr>
          </w:p>
          <w:p w14:paraId="07F8EF16" w14:textId="77777777" w:rsidR="00197985" w:rsidRDefault="00197985">
            <w:pPr>
              <w:spacing w:line="276" w:lineRule="auto"/>
              <w:rPr>
                <w:rFonts w:ascii="Arial" w:eastAsia="Arial" w:hAnsi="Arial" w:cs="Arial"/>
                <w:sz w:val="24"/>
                <w:szCs w:val="24"/>
              </w:rPr>
            </w:pPr>
          </w:p>
        </w:tc>
      </w:tr>
      <w:tr w:rsidR="00197985" w14:paraId="1F8421C9" w14:textId="77777777">
        <w:tc>
          <w:tcPr>
            <w:tcW w:w="4675" w:type="dxa"/>
          </w:tcPr>
          <w:p w14:paraId="2B0E1E82" w14:textId="77777777" w:rsidR="00197985" w:rsidRDefault="00210D01">
            <w:pPr>
              <w:spacing w:line="276" w:lineRule="auto"/>
              <w:rPr>
                <w:rFonts w:ascii="Arial" w:eastAsia="Arial" w:hAnsi="Arial" w:cs="Arial"/>
                <w:color w:val="000000"/>
                <w:sz w:val="24"/>
                <w:szCs w:val="24"/>
              </w:rPr>
            </w:pPr>
            <w:r>
              <w:rPr>
                <w:rFonts w:ascii="Arial" w:eastAsia="Arial" w:hAnsi="Arial" w:cs="Arial"/>
                <w:sz w:val="24"/>
                <w:szCs w:val="24"/>
              </w:rPr>
              <w:t>Name of institution (if</w:t>
            </w:r>
            <w:r w:rsidR="00F27100">
              <w:rPr>
                <w:rFonts w:ascii="Arial" w:eastAsia="Arial" w:hAnsi="Arial" w:cs="Arial"/>
                <w:sz w:val="24"/>
                <w:szCs w:val="24"/>
              </w:rPr>
              <w:t xml:space="preserve"> it is sponsoring the research)</w:t>
            </w:r>
            <w:r>
              <w:rPr>
                <w:rFonts w:ascii="Arial" w:eastAsia="Arial" w:hAnsi="Arial" w:cs="Arial"/>
                <w:color w:val="000000"/>
                <w:sz w:val="24"/>
                <w:szCs w:val="24"/>
              </w:rPr>
              <w:t>:</w:t>
            </w:r>
          </w:p>
          <w:p w14:paraId="57B53B5D" w14:textId="77777777" w:rsidR="00197985" w:rsidRDefault="00197985">
            <w:pPr>
              <w:spacing w:line="276" w:lineRule="auto"/>
              <w:rPr>
                <w:rFonts w:ascii="Arial" w:eastAsia="Arial" w:hAnsi="Arial" w:cs="Arial"/>
                <w:sz w:val="24"/>
                <w:szCs w:val="24"/>
              </w:rPr>
            </w:pPr>
          </w:p>
        </w:tc>
        <w:tc>
          <w:tcPr>
            <w:tcW w:w="4675" w:type="dxa"/>
          </w:tcPr>
          <w:p w14:paraId="5EB34C54" w14:textId="77777777" w:rsidR="00197985" w:rsidRDefault="00197985">
            <w:pPr>
              <w:spacing w:line="276" w:lineRule="auto"/>
              <w:rPr>
                <w:rFonts w:ascii="Arial" w:eastAsia="Arial" w:hAnsi="Arial" w:cs="Arial"/>
                <w:sz w:val="24"/>
                <w:szCs w:val="24"/>
              </w:rPr>
            </w:pPr>
          </w:p>
        </w:tc>
      </w:tr>
      <w:tr w:rsidR="00197985" w14:paraId="24AB9D87" w14:textId="77777777">
        <w:tc>
          <w:tcPr>
            <w:tcW w:w="4675" w:type="dxa"/>
          </w:tcPr>
          <w:p w14:paraId="2B10EBBF" w14:textId="77777777" w:rsidR="00197985" w:rsidRDefault="00210D01">
            <w:pPr>
              <w:spacing w:line="276" w:lineRule="auto"/>
              <w:rPr>
                <w:rFonts w:ascii="Arial" w:eastAsia="Arial" w:hAnsi="Arial" w:cs="Arial"/>
                <w:color w:val="000000"/>
                <w:sz w:val="24"/>
                <w:szCs w:val="24"/>
              </w:rPr>
            </w:pPr>
            <w:r>
              <w:rPr>
                <w:rFonts w:ascii="Arial" w:eastAsia="Arial" w:hAnsi="Arial" w:cs="Arial"/>
                <w:sz w:val="24"/>
                <w:szCs w:val="24"/>
              </w:rPr>
              <w:t>Passport number</w:t>
            </w:r>
            <w:r>
              <w:rPr>
                <w:rFonts w:ascii="Arial" w:eastAsia="Arial" w:hAnsi="Arial" w:cs="Arial"/>
                <w:color w:val="000000"/>
                <w:sz w:val="24"/>
                <w:szCs w:val="24"/>
              </w:rPr>
              <w:t>:</w:t>
            </w:r>
          </w:p>
          <w:p w14:paraId="4330BC0E" w14:textId="77777777" w:rsidR="00197985" w:rsidRDefault="00197985">
            <w:pPr>
              <w:spacing w:line="276" w:lineRule="auto"/>
              <w:rPr>
                <w:rFonts w:ascii="Arial" w:eastAsia="Arial" w:hAnsi="Arial" w:cs="Arial"/>
                <w:sz w:val="24"/>
                <w:szCs w:val="24"/>
              </w:rPr>
            </w:pPr>
          </w:p>
        </w:tc>
        <w:tc>
          <w:tcPr>
            <w:tcW w:w="4675" w:type="dxa"/>
          </w:tcPr>
          <w:p w14:paraId="3FAB2B5E" w14:textId="77777777" w:rsidR="00197985" w:rsidRDefault="00197985">
            <w:pPr>
              <w:spacing w:line="276" w:lineRule="auto"/>
              <w:rPr>
                <w:rFonts w:ascii="Arial" w:eastAsia="Arial" w:hAnsi="Arial" w:cs="Arial"/>
                <w:sz w:val="24"/>
                <w:szCs w:val="24"/>
              </w:rPr>
            </w:pPr>
          </w:p>
        </w:tc>
      </w:tr>
      <w:tr w:rsidR="00197985" w14:paraId="4B9875E1" w14:textId="77777777">
        <w:tc>
          <w:tcPr>
            <w:tcW w:w="4675" w:type="dxa"/>
          </w:tcPr>
          <w:p w14:paraId="66C6F87E" w14:textId="77777777" w:rsidR="00197985" w:rsidRDefault="00210D01">
            <w:pPr>
              <w:spacing w:line="276" w:lineRule="auto"/>
              <w:rPr>
                <w:rFonts w:ascii="Arial" w:eastAsia="Arial" w:hAnsi="Arial" w:cs="Arial"/>
                <w:sz w:val="24"/>
                <w:szCs w:val="24"/>
              </w:rPr>
            </w:pPr>
            <w:r>
              <w:rPr>
                <w:rFonts w:ascii="Arial" w:eastAsia="Arial" w:hAnsi="Arial" w:cs="Arial"/>
                <w:sz w:val="24"/>
                <w:szCs w:val="24"/>
              </w:rPr>
              <w:t>Address</w:t>
            </w:r>
            <w:r>
              <w:rPr>
                <w:rFonts w:ascii="Arial" w:eastAsia="Arial" w:hAnsi="Arial" w:cs="Arial"/>
                <w:color w:val="000000"/>
                <w:sz w:val="24"/>
                <w:szCs w:val="24"/>
              </w:rPr>
              <w:t>:</w:t>
            </w:r>
            <w:r>
              <w:rPr>
                <w:rFonts w:ascii="Arial" w:eastAsia="Arial" w:hAnsi="Arial" w:cs="Arial"/>
                <w:color w:val="000000"/>
                <w:sz w:val="24"/>
                <w:szCs w:val="24"/>
              </w:rPr>
              <w:br/>
            </w:r>
          </w:p>
        </w:tc>
        <w:tc>
          <w:tcPr>
            <w:tcW w:w="4675" w:type="dxa"/>
          </w:tcPr>
          <w:p w14:paraId="7A37D94E" w14:textId="77777777" w:rsidR="00197985" w:rsidRDefault="00197985">
            <w:pPr>
              <w:spacing w:line="276" w:lineRule="auto"/>
              <w:rPr>
                <w:rFonts w:ascii="Arial" w:eastAsia="Arial" w:hAnsi="Arial" w:cs="Arial"/>
                <w:sz w:val="24"/>
                <w:szCs w:val="24"/>
              </w:rPr>
            </w:pPr>
          </w:p>
        </w:tc>
      </w:tr>
      <w:tr w:rsidR="00197985" w14:paraId="1B31FD0F" w14:textId="77777777">
        <w:tc>
          <w:tcPr>
            <w:tcW w:w="4675" w:type="dxa"/>
          </w:tcPr>
          <w:p w14:paraId="32EF0BFC" w14:textId="77777777" w:rsidR="00197985" w:rsidRDefault="00210D01">
            <w:pPr>
              <w:spacing w:line="276" w:lineRule="auto"/>
              <w:rPr>
                <w:rFonts w:ascii="Arial" w:eastAsia="Arial" w:hAnsi="Arial" w:cs="Arial"/>
                <w:color w:val="000000"/>
                <w:sz w:val="24"/>
                <w:szCs w:val="24"/>
              </w:rPr>
            </w:pPr>
            <w:r>
              <w:rPr>
                <w:rFonts w:ascii="Arial" w:eastAsia="Arial" w:hAnsi="Arial" w:cs="Arial"/>
                <w:sz w:val="24"/>
                <w:szCs w:val="24"/>
              </w:rPr>
              <w:t>Subject of research</w:t>
            </w:r>
            <w:r>
              <w:rPr>
                <w:rFonts w:ascii="Arial" w:eastAsia="Arial" w:hAnsi="Arial" w:cs="Arial"/>
                <w:color w:val="000000"/>
                <w:sz w:val="24"/>
                <w:szCs w:val="24"/>
              </w:rPr>
              <w:t>:</w:t>
            </w:r>
          </w:p>
          <w:p w14:paraId="17AB94D2" w14:textId="77777777" w:rsidR="00197985" w:rsidRDefault="00197985">
            <w:pPr>
              <w:spacing w:line="276" w:lineRule="auto"/>
              <w:rPr>
                <w:rFonts w:ascii="Arial" w:eastAsia="Arial" w:hAnsi="Arial" w:cs="Arial"/>
                <w:sz w:val="24"/>
                <w:szCs w:val="24"/>
              </w:rPr>
            </w:pPr>
          </w:p>
          <w:p w14:paraId="2C7900B3" w14:textId="77777777" w:rsidR="00197985" w:rsidRDefault="00197985">
            <w:pPr>
              <w:spacing w:line="276" w:lineRule="auto"/>
              <w:rPr>
                <w:rFonts w:ascii="Arial" w:eastAsia="Arial" w:hAnsi="Arial" w:cs="Arial"/>
                <w:sz w:val="24"/>
                <w:szCs w:val="24"/>
              </w:rPr>
            </w:pPr>
          </w:p>
        </w:tc>
        <w:tc>
          <w:tcPr>
            <w:tcW w:w="4675" w:type="dxa"/>
          </w:tcPr>
          <w:p w14:paraId="391CA6A6" w14:textId="77777777" w:rsidR="00197985" w:rsidRDefault="00197985">
            <w:pPr>
              <w:spacing w:line="276" w:lineRule="auto"/>
              <w:rPr>
                <w:rFonts w:ascii="Arial" w:eastAsia="Arial" w:hAnsi="Arial" w:cs="Arial"/>
                <w:sz w:val="24"/>
                <w:szCs w:val="24"/>
              </w:rPr>
            </w:pPr>
          </w:p>
        </w:tc>
      </w:tr>
      <w:tr w:rsidR="00197985" w14:paraId="5BAFFD2E" w14:textId="77777777">
        <w:tc>
          <w:tcPr>
            <w:tcW w:w="4675" w:type="dxa"/>
          </w:tcPr>
          <w:p w14:paraId="67C5D840" w14:textId="77777777" w:rsidR="00197985" w:rsidRDefault="00210D01">
            <w:pPr>
              <w:spacing w:line="276" w:lineRule="auto"/>
              <w:rPr>
                <w:rFonts w:ascii="Arial" w:eastAsia="Arial" w:hAnsi="Arial" w:cs="Arial"/>
                <w:color w:val="000000"/>
                <w:sz w:val="24"/>
                <w:szCs w:val="24"/>
              </w:rPr>
            </w:pPr>
            <w:r>
              <w:rPr>
                <w:rFonts w:ascii="Arial" w:eastAsia="Arial" w:hAnsi="Arial" w:cs="Arial"/>
                <w:sz w:val="24"/>
                <w:szCs w:val="24"/>
              </w:rPr>
              <w:t>Objective of research</w:t>
            </w:r>
            <w:r>
              <w:rPr>
                <w:rFonts w:ascii="Arial" w:eastAsia="Arial" w:hAnsi="Arial" w:cs="Arial"/>
                <w:color w:val="000000"/>
                <w:sz w:val="24"/>
                <w:szCs w:val="24"/>
              </w:rPr>
              <w:t>:</w:t>
            </w:r>
          </w:p>
          <w:p w14:paraId="2C060B1C" w14:textId="77777777" w:rsidR="00197985" w:rsidRDefault="00197985">
            <w:pPr>
              <w:spacing w:line="276" w:lineRule="auto"/>
              <w:rPr>
                <w:rFonts w:ascii="Arial" w:eastAsia="Arial" w:hAnsi="Arial" w:cs="Arial"/>
                <w:color w:val="000000"/>
                <w:sz w:val="24"/>
                <w:szCs w:val="24"/>
              </w:rPr>
            </w:pPr>
          </w:p>
          <w:p w14:paraId="7EE4EE4F" w14:textId="77777777" w:rsidR="00197985" w:rsidRDefault="00197985">
            <w:pPr>
              <w:spacing w:line="276" w:lineRule="auto"/>
              <w:rPr>
                <w:rFonts w:ascii="Arial" w:eastAsia="Arial" w:hAnsi="Arial" w:cs="Arial"/>
                <w:sz w:val="24"/>
                <w:szCs w:val="24"/>
              </w:rPr>
            </w:pPr>
          </w:p>
        </w:tc>
        <w:tc>
          <w:tcPr>
            <w:tcW w:w="4675" w:type="dxa"/>
          </w:tcPr>
          <w:p w14:paraId="2F97554B" w14:textId="77777777" w:rsidR="00197985" w:rsidRDefault="00197985">
            <w:pPr>
              <w:spacing w:line="276" w:lineRule="auto"/>
              <w:rPr>
                <w:rFonts w:ascii="Arial" w:eastAsia="Arial" w:hAnsi="Arial" w:cs="Arial"/>
                <w:sz w:val="24"/>
                <w:szCs w:val="24"/>
              </w:rPr>
            </w:pPr>
          </w:p>
        </w:tc>
      </w:tr>
      <w:tr w:rsidR="00197985" w14:paraId="2847E7C1" w14:textId="77777777">
        <w:tc>
          <w:tcPr>
            <w:tcW w:w="4675" w:type="dxa"/>
          </w:tcPr>
          <w:p w14:paraId="0990ACE0" w14:textId="77777777" w:rsidR="00197985" w:rsidRDefault="00210D01">
            <w:pPr>
              <w:spacing w:line="276" w:lineRule="auto"/>
              <w:rPr>
                <w:rFonts w:ascii="Arial" w:eastAsia="Arial" w:hAnsi="Arial" w:cs="Arial"/>
                <w:color w:val="000000"/>
                <w:sz w:val="24"/>
                <w:szCs w:val="24"/>
              </w:rPr>
            </w:pPr>
            <w:r>
              <w:rPr>
                <w:rFonts w:ascii="Arial" w:eastAsia="Arial" w:hAnsi="Arial" w:cs="Arial"/>
                <w:sz w:val="24"/>
                <w:szCs w:val="24"/>
              </w:rPr>
              <w:t>Time frame of research subject</w:t>
            </w:r>
            <w:r>
              <w:rPr>
                <w:rFonts w:ascii="Arial" w:eastAsia="Arial" w:hAnsi="Arial" w:cs="Arial"/>
                <w:color w:val="000000"/>
                <w:sz w:val="24"/>
                <w:szCs w:val="24"/>
              </w:rPr>
              <w:t>:</w:t>
            </w:r>
          </w:p>
          <w:p w14:paraId="0E44B4B7" w14:textId="77777777" w:rsidR="00197985" w:rsidRDefault="00197985">
            <w:pPr>
              <w:spacing w:line="276" w:lineRule="auto"/>
              <w:rPr>
                <w:rFonts w:ascii="Arial" w:eastAsia="Arial" w:hAnsi="Arial" w:cs="Arial"/>
                <w:sz w:val="24"/>
                <w:szCs w:val="24"/>
              </w:rPr>
            </w:pPr>
          </w:p>
        </w:tc>
        <w:tc>
          <w:tcPr>
            <w:tcW w:w="4675" w:type="dxa"/>
          </w:tcPr>
          <w:p w14:paraId="7CD591D1" w14:textId="77777777" w:rsidR="00197985" w:rsidRDefault="00197985">
            <w:pPr>
              <w:spacing w:line="276" w:lineRule="auto"/>
              <w:rPr>
                <w:rFonts w:ascii="Arial" w:eastAsia="Arial" w:hAnsi="Arial" w:cs="Arial"/>
                <w:sz w:val="24"/>
                <w:szCs w:val="24"/>
              </w:rPr>
            </w:pPr>
          </w:p>
        </w:tc>
      </w:tr>
      <w:tr w:rsidR="00197985" w14:paraId="1ACCAF1E" w14:textId="77777777">
        <w:tc>
          <w:tcPr>
            <w:tcW w:w="4675" w:type="dxa"/>
          </w:tcPr>
          <w:p w14:paraId="69928F15" w14:textId="77777777" w:rsidR="00197985" w:rsidRDefault="00210D01">
            <w:pPr>
              <w:spacing w:line="276" w:lineRule="auto"/>
              <w:rPr>
                <w:rFonts w:ascii="Arial" w:eastAsia="Arial" w:hAnsi="Arial" w:cs="Arial"/>
                <w:sz w:val="24"/>
                <w:szCs w:val="24"/>
              </w:rPr>
            </w:pPr>
            <w:r>
              <w:rPr>
                <w:rFonts w:ascii="Arial" w:eastAsia="Arial" w:hAnsi="Arial" w:cs="Arial"/>
                <w:sz w:val="24"/>
                <w:szCs w:val="24"/>
              </w:rPr>
              <w:t>Period for which admission is sought:</w:t>
            </w:r>
          </w:p>
          <w:p w14:paraId="36880CC5" w14:textId="77777777" w:rsidR="00197985" w:rsidRDefault="00197985">
            <w:pPr>
              <w:spacing w:line="276" w:lineRule="auto"/>
              <w:rPr>
                <w:rFonts w:ascii="Arial" w:eastAsia="Arial" w:hAnsi="Arial" w:cs="Arial"/>
                <w:sz w:val="24"/>
                <w:szCs w:val="24"/>
              </w:rPr>
            </w:pPr>
          </w:p>
          <w:p w14:paraId="1C5EA9E0" w14:textId="77777777" w:rsidR="00197985" w:rsidRDefault="00197985">
            <w:pPr>
              <w:spacing w:line="276" w:lineRule="auto"/>
              <w:rPr>
                <w:rFonts w:ascii="Arial" w:eastAsia="Arial" w:hAnsi="Arial" w:cs="Arial"/>
                <w:sz w:val="24"/>
                <w:szCs w:val="24"/>
              </w:rPr>
            </w:pPr>
          </w:p>
        </w:tc>
        <w:tc>
          <w:tcPr>
            <w:tcW w:w="4675" w:type="dxa"/>
          </w:tcPr>
          <w:p w14:paraId="76A7B4B6" w14:textId="77777777" w:rsidR="00197985" w:rsidRDefault="00197985">
            <w:pPr>
              <w:spacing w:line="276" w:lineRule="auto"/>
              <w:rPr>
                <w:rFonts w:ascii="Arial" w:eastAsia="Arial" w:hAnsi="Arial" w:cs="Arial"/>
                <w:sz w:val="24"/>
                <w:szCs w:val="24"/>
              </w:rPr>
            </w:pPr>
          </w:p>
        </w:tc>
      </w:tr>
      <w:tr w:rsidR="00197985" w14:paraId="3C2D1612" w14:textId="77777777">
        <w:tc>
          <w:tcPr>
            <w:tcW w:w="4675" w:type="dxa"/>
          </w:tcPr>
          <w:p w14:paraId="3966D542" w14:textId="77777777" w:rsidR="00197985" w:rsidRDefault="00210D01">
            <w:pPr>
              <w:spacing w:line="276" w:lineRule="auto"/>
              <w:rPr>
                <w:rFonts w:ascii="Arial" w:eastAsia="Arial" w:hAnsi="Arial" w:cs="Arial"/>
                <w:sz w:val="24"/>
                <w:szCs w:val="24"/>
              </w:rPr>
            </w:pPr>
            <w:r>
              <w:rPr>
                <w:rFonts w:ascii="Arial" w:eastAsia="Arial" w:hAnsi="Arial" w:cs="Arial"/>
                <w:sz w:val="24"/>
                <w:szCs w:val="24"/>
              </w:rPr>
              <w:t>Mentor recommendation letter (for students):</w:t>
            </w:r>
          </w:p>
        </w:tc>
        <w:tc>
          <w:tcPr>
            <w:tcW w:w="4675" w:type="dxa"/>
          </w:tcPr>
          <w:p w14:paraId="39102A21" w14:textId="77777777" w:rsidR="00197985" w:rsidRDefault="00197985">
            <w:pPr>
              <w:spacing w:line="276" w:lineRule="auto"/>
              <w:rPr>
                <w:rFonts w:ascii="Arial" w:eastAsia="Arial" w:hAnsi="Arial" w:cs="Arial"/>
                <w:sz w:val="24"/>
                <w:szCs w:val="24"/>
              </w:rPr>
            </w:pPr>
          </w:p>
        </w:tc>
      </w:tr>
    </w:tbl>
    <w:p w14:paraId="28B48177" w14:textId="77777777" w:rsidR="00197985" w:rsidRDefault="00197985">
      <w:pPr>
        <w:spacing w:line="276" w:lineRule="auto"/>
        <w:rPr>
          <w:rFonts w:ascii="Arial" w:eastAsia="Arial" w:hAnsi="Arial" w:cs="Arial"/>
          <w:sz w:val="24"/>
          <w:szCs w:val="24"/>
        </w:rPr>
      </w:pPr>
    </w:p>
    <w:p w14:paraId="2FD76C4D" w14:textId="77777777" w:rsidR="00197985" w:rsidRDefault="00210D01">
      <w:pPr>
        <w:spacing w:line="276" w:lineRule="auto"/>
        <w:rPr>
          <w:rFonts w:ascii="Arial" w:eastAsia="Arial" w:hAnsi="Arial" w:cs="Arial"/>
          <w:sz w:val="24"/>
          <w:szCs w:val="24"/>
        </w:rPr>
      </w:pPr>
      <w:r>
        <w:rPr>
          <w:rFonts w:ascii="Arial" w:eastAsia="Arial" w:hAnsi="Arial" w:cs="Arial"/>
          <w:sz w:val="24"/>
          <w:szCs w:val="24"/>
        </w:rPr>
        <w:t xml:space="preserve">     Applicant signature:                                                                     </w:t>
      </w:r>
    </w:p>
    <w:p w14:paraId="7662970B" w14:textId="624FBD6D" w:rsidR="00197985" w:rsidRDefault="00210D01">
      <w:pPr>
        <w:spacing w:line="276" w:lineRule="auto"/>
        <w:rPr>
          <w:rFonts w:ascii="Arial" w:eastAsia="Arial" w:hAnsi="Arial" w:cs="Arial"/>
          <w:sz w:val="24"/>
          <w:szCs w:val="24"/>
        </w:rPr>
      </w:pPr>
      <w:r>
        <w:rPr>
          <w:rFonts w:ascii="Arial" w:eastAsia="Arial" w:hAnsi="Arial" w:cs="Arial"/>
          <w:sz w:val="24"/>
          <w:szCs w:val="24"/>
        </w:rPr>
        <w:t xml:space="preserve">                                                                                                                                                                                                            </w:t>
      </w:r>
      <w:r w:rsidR="006B6A64">
        <w:rPr>
          <w:noProof/>
        </w:rPr>
        <w:pict w14:anchorId="459E3B24">
          <v:shapetype id="_x0000_t32" coordsize="21600,21600" o:spt="32" o:oned="t" path="m,l21600,21600e" filled="f">
            <v:path arrowok="t" fillok="f" o:connecttype="none"/>
            <o:lock v:ext="edit" shapetype="t"/>
          </v:shapetype>
          <v:shape id="Straight Arrow Connector 4" o:spid="_x0000_s1026" type="#_x0000_t32" style="position:absolute;margin-left:0;margin-top:16pt;width:173.9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" strokecolor="black [3200]" strokeweight="1pt">
            <v:stroke startarrowwidth="narrow" startarrowlength="short" endarrowwidth="narrow" endarrowlength="short" joinstyle="miter"/>
          </v:shape>
        </w:pict>
      </w:r>
    </w:p>
    <w:p w14:paraId="3F496F5E" w14:textId="77777777" w:rsidR="00197985" w:rsidRDefault="00197985">
      <w:pPr>
        <w:spacing w:line="276" w:lineRule="auto"/>
        <w:rPr>
          <w:rFonts w:ascii="Arial" w:eastAsia="Arial" w:hAnsi="Arial" w:cs="Arial"/>
          <w:sz w:val="24"/>
          <w:szCs w:val="24"/>
        </w:rPr>
      </w:pPr>
    </w:p>
    <w:p w14:paraId="7F42320D" w14:textId="77777777" w:rsidR="00197985" w:rsidRDefault="00197985">
      <w:pPr>
        <w:spacing w:line="276" w:lineRule="auto"/>
        <w:rPr>
          <w:rFonts w:ascii="Arial" w:eastAsia="Arial" w:hAnsi="Arial" w:cs="Arial"/>
          <w:sz w:val="24"/>
          <w:szCs w:val="24"/>
        </w:rPr>
      </w:pPr>
    </w:p>
    <w:tbl>
      <w:tblPr>
        <w:tblStyle w:val="a0"/>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4"/>
        <w:gridCol w:w="3055"/>
      </w:tblGrid>
      <w:tr w:rsidR="00197985" w14:paraId="6A82A8DA" w14:textId="77777777">
        <w:tc>
          <w:tcPr>
            <w:tcW w:w="914" w:type="dxa"/>
          </w:tcPr>
          <w:p w14:paraId="298712D0" w14:textId="77777777" w:rsidR="00197985" w:rsidRDefault="00210D01">
            <w:pPr>
              <w:spacing w:line="276" w:lineRule="auto"/>
              <w:rPr>
                <w:rFonts w:ascii="Arial" w:eastAsia="Arial" w:hAnsi="Arial" w:cs="Arial"/>
                <w:sz w:val="24"/>
                <w:szCs w:val="24"/>
              </w:rPr>
            </w:pPr>
            <w:r>
              <w:rPr>
                <w:rFonts w:ascii="Arial" w:eastAsia="Arial" w:hAnsi="Arial" w:cs="Arial"/>
                <w:sz w:val="24"/>
                <w:szCs w:val="24"/>
              </w:rPr>
              <w:t>Date:</w:t>
            </w:r>
          </w:p>
          <w:p w14:paraId="3DE9733B" w14:textId="77777777" w:rsidR="00197985" w:rsidRDefault="00197985">
            <w:pPr>
              <w:spacing w:line="276" w:lineRule="auto"/>
              <w:rPr>
                <w:rFonts w:ascii="Arial" w:eastAsia="Arial" w:hAnsi="Arial" w:cs="Arial"/>
                <w:sz w:val="24"/>
                <w:szCs w:val="24"/>
              </w:rPr>
            </w:pPr>
          </w:p>
        </w:tc>
        <w:tc>
          <w:tcPr>
            <w:tcW w:w="3055" w:type="dxa"/>
          </w:tcPr>
          <w:p w14:paraId="3FF664B7" w14:textId="77777777" w:rsidR="00197985" w:rsidRDefault="00197985">
            <w:pPr>
              <w:spacing w:line="276" w:lineRule="auto"/>
              <w:ind w:left="822"/>
              <w:rPr>
                <w:rFonts w:ascii="Arial" w:eastAsia="Arial" w:hAnsi="Arial" w:cs="Arial"/>
                <w:sz w:val="24"/>
                <w:szCs w:val="24"/>
              </w:rPr>
            </w:pPr>
          </w:p>
        </w:tc>
      </w:tr>
    </w:tbl>
    <w:p w14:paraId="3194B45F" w14:textId="77777777" w:rsidR="00197985" w:rsidRDefault="00197985">
      <w:pPr>
        <w:spacing w:line="276" w:lineRule="auto"/>
        <w:rPr>
          <w:rFonts w:ascii="Arial" w:eastAsia="Arial" w:hAnsi="Arial" w:cs="Arial"/>
          <w:sz w:val="24"/>
          <w:szCs w:val="24"/>
        </w:rPr>
      </w:pPr>
    </w:p>
    <w:p w14:paraId="30D8800C" w14:textId="77777777" w:rsidR="00197985" w:rsidRDefault="00197985">
      <w:pPr>
        <w:spacing w:line="276" w:lineRule="auto"/>
        <w:rPr>
          <w:rFonts w:ascii="Arial" w:eastAsia="Arial" w:hAnsi="Arial" w:cs="Arial"/>
          <w:sz w:val="24"/>
          <w:szCs w:val="24"/>
        </w:rPr>
      </w:pPr>
    </w:p>
    <w:p w14:paraId="7CB51689" w14:textId="77777777" w:rsidR="00197985" w:rsidRDefault="00210D01">
      <w:pPr>
        <w:spacing w:after="0" w:line="240" w:lineRule="auto"/>
        <w:ind w:firstLine="720"/>
        <w:jc w:val="both"/>
        <w:rPr>
          <w:rFonts w:ascii="Arial" w:eastAsia="Arial" w:hAnsi="Arial" w:cs="Arial"/>
          <w:color w:val="000000"/>
        </w:rPr>
      </w:pPr>
      <w:r>
        <w:rPr>
          <w:rFonts w:ascii="Arial" w:eastAsia="Arial" w:hAnsi="Arial" w:cs="Arial"/>
        </w:rPr>
        <w:t>Pursuant to article 23 of the Law on Personal Data Protection (</w:t>
      </w:r>
      <w:r>
        <w:rPr>
          <w:rFonts w:ascii="Arial" w:eastAsia="Arial" w:hAnsi="Arial" w:cs="Arial"/>
          <w:i/>
        </w:rPr>
        <w:t>Official Gazette of RS</w:t>
      </w:r>
      <w:r>
        <w:rPr>
          <w:rFonts w:ascii="Arial" w:eastAsia="Arial" w:hAnsi="Arial" w:cs="Arial"/>
        </w:rPr>
        <w:t xml:space="preserve"> no. 87/2018 - hereinafter referred to as “Law”), in order to perform our duty in handling and processing personal data herby collected from you</w:t>
      </w:r>
      <w:r>
        <w:rPr>
          <w:rFonts w:ascii="Arial" w:eastAsia="Arial" w:hAnsi="Arial" w:cs="Arial"/>
          <w:color w:val="000000"/>
        </w:rPr>
        <w:t xml:space="preserve">, the Archives as a legal entity issues the following   </w:t>
      </w:r>
    </w:p>
    <w:p w14:paraId="2DB8B09D" w14:textId="77777777" w:rsidR="00E45320" w:rsidRDefault="00E45320">
      <w:pPr>
        <w:spacing w:after="0" w:line="240" w:lineRule="auto"/>
        <w:jc w:val="center"/>
        <w:rPr>
          <w:rFonts w:ascii="Arial" w:eastAsia="Arial" w:hAnsi="Arial" w:cs="Arial"/>
          <w:b/>
        </w:rPr>
      </w:pPr>
    </w:p>
    <w:p w14:paraId="6D9A52EA" w14:textId="77777777" w:rsidR="00E45320" w:rsidRDefault="00E45320">
      <w:pPr>
        <w:spacing w:after="0" w:line="240" w:lineRule="auto"/>
        <w:jc w:val="center"/>
        <w:rPr>
          <w:rFonts w:ascii="Arial" w:eastAsia="Arial" w:hAnsi="Arial" w:cs="Arial"/>
          <w:b/>
        </w:rPr>
      </w:pPr>
    </w:p>
    <w:p w14:paraId="4A2E7F3A" w14:textId="215C50F4" w:rsidR="00197985" w:rsidRDefault="00210D01">
      <w:pPr>
        <w:spacing w:after="0" w:line="240" w:lineRule="auto"/>
        <w:jc w:val="center"/>
        <w:rPr>
          <w:rFonts w:ascii="Arial" w:eastAsia="Arial" w:hAnsi="Arial" w:cs="Arial"/>
          <w:b/>
          <w:color w:val="000000"/>
        </w:rPr>
      </w:pPr>
      <w:r>
        <w:rPr>
          <w:rFonts w:ascii="Arial" w:eastAsia="Arial" w:hAnsi="Arial" w:cs="Arial"/>
          <w:b/>
        </w:rPr>
        <w:lastRenderedPageBreak/>
        <w:t>NOTICE</w:t>
      </w:r>
      <w:r>
        <w:rPr>
          <w:rFonts w:ascii="Arial" w:eastAsia="Arial" w:hAnsi="Arial" w:cs="Arial"/>
          <w:b/>
          <w:color w:val="000000"/>
        </w:rPr>
        <w:br/>
        <w:t xml:space="preserve">on the information provided when personal data </w:t>
      </w:r>
      <w:r>
        <w:rPr>
          <w:rFonts w:ascii="Arial" w:eastAsia="Arial" w:hAnsi="Arial" w:cs="Arial"/>
          <w:b/>
        </w:rPr>
        <w:t xml:space="preserve">is </w:t>
      </w:r>
      <w:r>
        <w:rPr>
          <w:rFonts w:ascii="Arial" w:eastAsia="Arial" w:hAnsi="Arial" w:cs="Arial"/>
          <w:b/>
          <w:color w:val="000000"/>
        </w:rPr>
        <w:t>collected from data subjects</w:t>
      </w:r>
      <w:r>
        <w:rPr>
          <w:rFonts w:ascii="Arial" w:eastAsia="Arial" w:hAnsi="Arial" w:cs="Arial"/>
          <w:b/>
          <w:color w:val="000000"/>
          <w:vertAlign w:val="superscript"/>
        </w:rPr>
        <w:footnoteReference w:id="1"/>
      </w:r>
    </w:p>
    <w:p w14:paraId="74D3BED7" w14:textId="77777777" w:rsidR="00197985" w:rsidRDefault="00210D01">
      <w:pPr>
        <w:spacing w:after="0" w:line="240" w:lineRule="auto"/>
        <w:jc w:val="both"/>
        <w:rPr>
          <w:rFonts w:ascii="Arial" w:eastAsia="Arial" w:hAnsi="Arial" w:cs="Arial"/>
          <w:color w:val="000000"/>
        </w:rPr>
      </w:pPr>
      <w:r>
        <w:rPr>
          <w:rFonts w:ascii="Arial" w:eastAsia="Arial" w:hAnsi="Arial" w:cs="Arial"/>
          <w:color w:val="000000"/>
        </w:rPr>
        <w:t> </w:t>
      </w:r>
    </w:p>
    <w:p w14:paraId="7F6D991A" w14:textId="6512426D" w:rsidR="00197985" w:rsidRPr="001A7445" w:rsidRDefault="00210D0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w:t>
      </w:r>
      <w:r>
        <w:rPr>
          <w:rFonts w:ascii="Arial" w:eastAsia="Arial" w:hAnsi="Arial" w:cs="Arial"/>
          <w:b/>
        </w:rPr>
        <w:t>Information on the data controller</w:t>
      </w:r>
      <w:r>
        <w:rPr>
          <w:rFonts w:ascii="Arial" w:eastAsia="Arial" w:hAnsi="Arial" w:cs="Arial"/>
          <w:color w:val="000000"/>
        </w:rPr>
        <w:t>: </w:t>
      </w:r>
      <w:r w:rsidRPr="001A7445">
        <w:rPr>
          <w:rFonts w:ascii="Arial" w:eastAsia="Arial" w:hAnsi="Arial" w:cs="Arial"/>
        </w:rPr>
        <w:t xml:space="preserve">The Historical Archives in Bela </w:t>
      </w:r>
      <w:proofErr w:type="spellStart"/>
      <w:r w:rsidRPr="001A7445">
        <w:rPr>
          <w:rFonts w:ascii="Arial" w:eastAsia="Arial" w:hAnsi="Arial" w:cs="Arial"/>
        </w:rPr>
        <w:t>Crkva</w:t>
      </w:r>
      <w:proofErr w:type="spellEnd"/>
      <w:r w:rsidRPr="001A7445">
        <w:rPr>
          <w:rFonts w:ascii="Arial" w:eastAsia="Arial" w:hAnsi="Arial" w:cs="Arial"/>
          <w:color w:val="000000"/>
        </w:rPr>
        <w:t xml:space="preserve">, 40, 1. </w:t>
      </w:r>
      <w:proofErr w:type="spellStart"/>
      <w:r w:rsidRPr="001A7445">
        <w:rPr>
          <w:rFonts w:ascii="Arial" w:eastAsia="Arial" w:hAnsi="Arial" w:cs="Arial"/>
          <w:color w:val="000000"/>
        </w:rPr>
        <w:t>Oktobra</w:t>
      </w:r>
      <w:proofErr w:type="spellEnd"/>
      <w:r w:rsidRPr="001A7445">
        <w:rPr>
          <w:rFonts w:ascii="Arial" w:eastAsia="Arial" w:hAnsi="Arial" w:cs="Arial"/>
          <w:color w:val="000000"/>
        </w:rPr>
        <w:t xml:space="preserve"> Street, Bela </w:t>
      </w:r>
      <w:proofErr w:type="spellStart"/>
      <w:r w:rsidRPr="001A7445">
        <w:rPr>
          <w:rFonts w:ascii="Arial" w:eastAsia="Arial" w:hAnsi="Arial" w:cs="Arial"/>
          <w:color w:val="000000"/>
        </w:rPr>
        <w:t>Crkv</w:t>
      </w:r>
      <w:r w:rsidRPr="001A7445">
        <w:rPr>
          <w:rFonts w:ascii="Arial" w:eastAsia="Arial" w:hAnsi="Arial" w:cs="Arial"/>
        </w:rPr>
        <w:t>a</w:t>
      </w:r>
      <w:proofErr w:type="spellEnd"/>
      <w:r w:rsidRPr="001A7445">
        <w:rPr>
          <w:rFonts w:ascii="Arial" w:eastAsia="Arial" w:hAnsi="Arial" w:cs="Arial"/>
        </w:rPr>
        <w:t xml:space="preserve">, phone number: </w:t>
      </w:r>
      <w:r w:rsidRPr="001A7445">
        <w:rPr>
          <w:rFonts w:ascii="Arial" w:eastAsia="Arial" w:hAnsi="Arial" w:cs="Arial"/>
          <w:color w:val="444444"/>
        </w:rPr>
        <w:t>+381 13 851 283, email:</w:t>
      </w:r>
      <w:r w:rsidRPr="001A7445">
        <w:rPr>
          <w:rFonts w:ascii="Arial" w:eastAsia="Arial" w:hAnsi="Arial" w:cs="Arial"/>
        </w:rPr>
        <w:t xml:space="preserve"> </w:t>
      </w:r>
      <w:r w:rsidRPr="001A7445">
        <w:rPr>
          <w:rFonts w:ascii="Arial" w:eastAsia="Arial" w:hAnsi="Arial" w:cs="Arial"/>
          <w:color w:val="000000"/>
        </w:rPr>
        <w:t>iarhivbc@gmail.com</w:t>
      </w:r>
    </w:p>
    <w:p w14:paraId="2A97770D" w14:textId="021C97A5" w:rsidR="00197985" w:rsidRDefault="00210D01">
      <w:pPr>
        <w:spacing w:after="0" w:line="240" w:lineRule="auto"/>
        <w:jc w:val="both"/>
        <w:rPr>
          <w:rFonts w:ascii="Arial" w:eastAsia="Arial" w:hAnsi="Arial" w:cs="Arial"/>
          <w:i/>
        </w:rPr>
      </w:pPr>
      <w:r>
        <w:rPr>
          <w:rFonts w:ascii="Arial" w:eastAsia="Arial" w:hAnsi="Arial" w:cs="Arial"/>
          <w:color w:val="000000"/>
        </w:rPr>
        <w:t xml:space="preserve">2. </w:t>
      </w:r>
      <w:r w:rsidRPr="00F27100">
        <w:rPr>
          <w:rFonts w:ascii="Arial" w:eastAsia="Arial" w:hAnsi="Arial" w:cs="Arial"/>
        </w:rPr>
        <w:t>Information on the data protection officer</w:t>
      </w:r>
      <w:r>
        <w:rPr>
          <w:rFonts w:ascii="Arial" w:eastAsia="Arial" w:hAnsi="Arial" w:cs="Arial"/>
          <w:color w:val="000000"/>
        </w:rPr>
        <w:t>: </w:t>
      </w:r>
      <w:r w:rsidR="00A16732">
        <w:rPr>
          <w:rFonts w:ascii="Arial" w:eastAsia="Arial" w:hAnsi="Arial" w:cs="Arial"/>
          <w:color w:val="000000"/>
        </w:rPr>
        <w:t xml:space="preserve">Marko </w:t>
      </w:r>
      <w:proofErr w:type="spellStart"/>
      <w:proofErr w:type="gramStart"/>
      <w:r w:rsidR="00A16732">
        <w:rPr>
          <w:rFonts w:ascii="Arial" w:eastAsia="Arial" w:hAnsi="Arial" w:cs="Arial"/>
          <w:color w:val="000000"/>
        </w:rPr>
        <w:t>Lazarevi</w:t>
      </w:r>
      <w:proofErr w:type="spellEnd"/>
      <w:r w:rsidR="00A16732">
        <w:rPr>
          <w:rFonts w:ascii="Arial" w:eastAsia="Arial" w:hAnsi="Arial" w:cs="Arial"/>
          <w:color w:val="000000"/>
          <w:lang w:val="sr-Latn-RS"/>
        </w:rPr>
        <w:t>ć,+</w:t>
      </w:r>
      <w:proofErr w:type="gramEnd"/>
      <w:r w:rsidR="00A16732">
        <w:rPr>
          <w:rFonts w:ascii="Arial" w:eastAsia="Arial" w:hAnsi="Arial" w:cs="Arial"/>
          <w:color w:val="000000"/>
          <w:lang w:val="sr-Latn-RS"/>
        </w:rPr>
        <w:t>381851283, iarhivbc</w:t>
      </w:r>
      <w:r w:rsidR="00A16732">
        <w:rPr>
          <w:rFonts w:ascii="Arial" w:eastAsia="Arial" w:hAnsi="Arial" w:cs="Arial"/>
          <w:color w:val="000000"/>
        </w:rPr>
        <w:t>@gmail.com</w:t>
      </w:r>
    </w:p>
    <w:p w14:paraId="0FBF0A43" w14:textId="77777777" w:rsidR="00197985" w:rsidRDefault="00210D01">
      <w:pPr>
        <w:spacing w:after="0" w:line="240" w:lineRule="auto"/>
        <w:jc w:val="both"/>
        <w:rPr>
          <w:rFonts w:ascii="Arial" w:eastAsia="Arial" w:hAnsi="Arial" w:cs="Arial"/>
          <w:b/>
          <w:color w:val="000000"/>
        </w:rPr>
      </w:pPr>
      <w:r>
        <w:rPr>
          <w:rFonts w:ascii="Arial" w:eastAsia="Arial" w:hAnsi="Arial" w:cs="Arial"/>
          <w:color w:val="000000"/>
        </w:rPr>
        <w:t xml:space="preserve">3. </w:t>
      </w:r>
      <w:r>
        <w:rPr>
          <w:rFonts w:ascii="Arial" w:eastAsia="Arial" w:hAnsi="Arial" w:cs="Arial"/>
          <w:b/>
        </w:rPr>
        <w:t>Purpose and legal basis of the intended data processing:</w:t>
      </w:r>
      <w:r>
        <w:rPr>
          <w:rFonts w:ascii="Arial" w:eastAsia="Arial" w:hAnsi="Arial" w:cs="Arial"/>
        </w:rPr>
        <w:t xml:space="preserve"> The Historical Archives in Bela </w:t>
      </w:r>
      <w:proofErr w:type="spellStart"/>
      <w:r>
        <w:rPr>
          <w:rFonts w:ascii="Arial" w:eastAsia="Arial" w:hAnsi="Arial" w:cs="Arial"/>
        </w:rPr>
        <w:t>Crkva</w:t>
      </w:r>
      <w:proofErr w:type="spellEnd"/>
      <w:r>
        <w:rPr>
          <w:rFonts w:ascii="Arial" w:eastAsia="Arial" w:hAnsi="Arial" w:cs="Arial"/>
        </w:rPr>
        <w:t xml:space="preserve"> collects data from applicants for research of the archival material in order to protect its records as cultural property, in accordance with the provisions of article 65, paragraph 1, item 8; article 74, paragraph 3 and article 87 of the Law on Cultural Property.  </w:t>
      </w:r>
      <w:r>
        <w:rPr>
          <w:rFonts w:ascii="Arial" w:eastAsia="Arial" w:hAnsi="Arial" w:cs="Arial"/>
          <w:b/>
          <w:color w:val="000000"/>
        </w:rPr>
        <w:t xml:space="preserve"> </w:t>
      </w:r>
    </w:p>
    <w:p w14:paraId="2EF96C54" w14:textId="77777777" w:rsidR="00197985" w:rsidRDefault="00F27100">
      <w:pPr>
        <w:spacing w:after="0" w:line="240" w:lineRule="auto"/>
        <w:jc w:val="both"/>
        <w:rPr>
          <w:rFonts w:ascii="Arial" w:eastAsia="Arial" w:hAnsi="Arial" w:cs="Arial"/>
          <w:b/>
        </w:rPr>
      </w:pPr>
      <w:r>
        <w:rPr>
          <w:rFonts w:ascii="Arial" w:eastAsia="Arial" w:hAnsi="Arial" w:cs="Arial"/>
          <w:color w:val="000000"/>
        </w:rPr>
        <w:t>4</w:t>
      </w:r>
      <w:r w:rsidR="00210D01">
        <w:rPr>
          <w:rFonts w:ascii="Arial" w:eastAsia="Arial" w:hAnsi="Arial" w:cs="Arial"/>
          <w:color w:val="000000"/>
        </w:rPr>
        <w:t>. </w:t>
      </w:r>
      <w:r w:rsidR="00210D01">
        <w:rPr>
          <w:rFonts w:ascii="Arial" w:eastAsia="Arial" w:hAnsi="Arial" w:cs="Arial"/>
          <w:b/>
        </w:rPr>
        <w:t xml:space="preserve">Information on the recipient or recipients of personal data: none. </w:t>
      </w:r>
    </w:p>
    <w:p w14:paraId="31BDB100" w14:textId="77777777" w:rsidR="00197985" w:rsidRDefault="00F27100">
      <w:pPr>
        <w:spacing w:after="0" w:line="240" w:lineRule="auto"/>
        <w:jc w:val="both"/>
        <w:rPr>
          <w:rFonts w:ascii="Arial" w:eastAsia="Arial" w:hAnsi="Arial" w:cs="Arial"/>
          <w:b/>
        </w:rPr>
      </w:pPr>
      <w:r>
        <w:rPr>
          <w:rFonts w:ascii="Arial" w:eastAsia="Arial" w:hAnsi="Arial" w:cs="Arial"/>
          <w:color w:val="000000"/>
        </w:rPr>
        <w:t>5</w:t>
      </w:r>
      <w:r w:rsidR="00210D01">
        <w:rPr>
          <w:rFonts w:ascii="Arial" w:eastAsia="Arial" w:hAnsi="Arial" w:cs="Arial"/>
          <w:color w:val="000000"/>
        </w:rPr>
        <w:t>. </w:t>
      </w:r>
      <w:r w:rsidR="00210D01">
        <w:rPr>
          <w:rFonts w:ascii="Arial" w:eastAsia="Arial" w:hAnsi="Arial" w:cs="Arial"/>
          <w:b/>
          <w:color w:val="000000"/>
        </w:rPr>
        <w:t xml:space="preserve">Information </w:t>
      </w:r>
      <w:r w:rsidR="00210D01">
        <w:rPr>
          <w:rFonts w:ascii="Arial" w:eastAsia="Arial" w:hAnsi="Arial" w:cs="Arial"/>
          <w:b/>
        </w:rPr>
        <w:t xml:space="preserve">on the intended transfer of personal data to another </w:t>
      </w:r>
      <w:r w:rsidR="00FE5437">
        <w:rPr>
          <w:rFonts w:ascii="Arial" w:eastAsia="Arial" w:hAnsi="Arial" w:cs="Arial"/>
          <w:b/>
        </w:rPr>
        <w:t>country or international organiz</w:t>
      </w:r>
      <w:r w:rsidR="00210D01">
        <w:rPr>
          <w:rFonts w:ascii="Arial" w:eastAsia="Arial" w:hAnsi="Arial" w:cs="Arial"/>
          <w:b/>
        </w:rPr>
        <w:t xml:space="preserve">ation: personal data shall not be transferred to another </w:t>
      </w:r>
      <w:r w:rsidR="00FE5437">
        <w:rPr>
          <w:rFonts w:ascii="Arial" w:eastAsia="Arial" w:hAnsi="Arial" w:cs="Arial"/>
          <w:b/>
        </w:rPr>
        <w:t>country or international organiz</w:t>
      </w:r>
      <w:r w:rsidR="00210D01">
        <w:rPr>
          <w:rFonts w:ascii="Arial" w:eastAsia="Arial" w:hAnsi="Arial" w:cs="Arial"/>
          <w:b/>
        </w:rPr>
        <w:t xml:space="preserve">ation.  </w:t>
      </w:r>
    </w:p>
    <w:p w14:paraId="553C28B6" w14:textId="77777777" w:rsidR="00197985" w:rsidRDefault="00197985">
      <w:pPr>
        <w:spacing w:after="0" w:line="240" w:lineRule="auto"/>
        <w:jc w:val="both"/>
        <w:rPr>
          <w:rFonts w:ascii="Arial" w:eastAsia="Arial" w:hAnsi="Arial" w:cs="Arial"/>
          <w:b/>
        </w:rPr>
      </w:pPr>
    </w:p>
    <w:p w14:paraId="7FF2B48A" w14:textId="77777777" w:rsidR="00197985" w:rsidRDefault="00210D01">
      <w:pPr>
        <w:spacing w:after="0" w:line="240" w:lineRule="auto"/>
        <w:jc w:val="both"/>
        <w:rPr>
          <w:rFonts w:ascii="Arial" w:eastAsia="Arial" w:hAnsi="Arial" w:cs="Arial"/>
        </w:rPr>
      </w:pPr>
      <w:r>
        <w:rPr>
          <w:rFonts w:ascii="Arial" w:eastAsia="Arial" w:hAnsi="Arial" w:cs="Arial"/>
        </w:rPr>
        <w:t xml:space="preserve">Before collecting your personal data, in order to ensure its fair and transparent processing, we provide a list of additional information:  </w:t>
      </w:r>
    </w:p>
    <w:p w14:paraId="1D051DF4" w14:textId="77777777" w:rsidR="00197985" w:rsidRDefault="00197985">
      <w:pPr>
        <w:spacing w:after="0" w:line="240" w:lineRule="auto"/>
        <w:jc w:val="both"/>
        <w:rPr>
          <w:rFonts w:ascii="Arial" w:eastAsia="Arial" w:hAnsi="Arial" w:cs="Arial"/>
        </w:rPr>
      </w:pPr>
    </w:p>
    <w:p w14:paraId="685ACB04" w14:textId="77777777" w:rsidR="00197985" w:rsidRDefault="00210D01">
      <w:pPr>
        <w:spacing w:after="0" w:line="240" w:lineRule="auto"/>
        <w:jc w:val="both"/>
        <w:rPr>
          <w:rFonts w:ascii="Arial" w:eastAsia="Arial" w:hAnsi="Arial" w:cs="Arial"/>
          <w:b/>
        </w:rPr>
      </w:pPr>
      <w:r>
        <w:rPr>
          <w:rFonts w:ascii="Arial" w:eastAsia="Arial" w:hAnsi="Arial" w:cs="Arial"/>
          <w:color w:val="000000"/>
        </w:rPr>
        <w:t>1) </w:t>
      </w:r>
      <w:r>
        <w:rPr>
          <w:rFonts w:ascii="Arial" w:eastAsia="Arial" w:hAnsi="Arial" w:cs="Arial"/>
          <w:b/>
          <w:color w:val="000000"/>
        </w:rPr>
        <w:t>researcher</w:t>
      </w:r>
      <w:r>
        <w:rPr>
          <w:rFonts w:ascii="Arial" w:eastAsia="Arial" w:hAnsi="Arial" w:cs="Arial"/>
          <w:b/>
        </w:rPr>
        <w:t xml:space="preserve">’s personal </w:t>
      </w:r>
      <w:r>
        <w:rPr>
          <w:rFonts w:ascii="Arial" w:eastAsia="Arial" w:hAnsi="Arial" w:cs="Arial"/>
          <w:b/>
          <w:color w:val="000000"/>
        </w:rPr>
        <w:t>data retention period: indefinite.</w:t>
      </w:r>
      <w:r>
        <w:rPr>
          <w:rFonts w:ascii="Arial" w:eastAsia="Arial" w:hAnsi="Arial" w:cs="Arial"/>
          <w:color w:val="000000"/>
        </w:rPr>
        <w:t xml:space="preserve"> </w:t>
      </w:r>
    </w:p>
    <w:p w14:paraId="7E2B4D30" w14:textId="77777777" w:rsidR="00197985" w:rsidRDefault="00210D01">
      <w:pPr>
        <w:spacing w:after="0" w:line="240" w:lineRule="auto"/>
        <w:jc w:val="both"/>
        <w:rPr>
          <w:rFonts w:ascii="Arial" w:eastAsia="Arial" w:hAnsi="Arial" w:cs="Arial"/>
          <w:b/>
        </w:rPr>
      </w:pPr>
      <w:r>
        <w:rPr>
          <w:rFonts w:ascii="Arial" w:eastAsia="Arial" w:hAnsi="Arial" w:cs="Arial"/>
          <w:color w:val="000000"/>
        </w:rPr>
        <w:t>2) </w:t>
      </w:r>
      <w:r>
        <w:rPr>
          <w:rFonts w:ascii="Arial" w:eastAsia="Arial" w:hAnsi="Arial" w:cs="Arial"/>
          <w:b/>
          <w:color w:val="000000"/>
        </w:rPr>
        <w:t xml:space="preserve">data subject, </w:t>
      </w:r>
      <w:proofErr w:type="gramStart"/>
      <w:r>
        <w:rPr>
          <w:rFonts w:ascii="Arial" w:eastAsia="Arial" w:hAnsi="Arial" w:cs="Arial"/>
          <w:b/>
          <w:color w:val="000000"/>
        </w:rPr>
        <w:t>i.e.</w:t>
      </w:r>
      <w:proofErr w:type="gramEnd"/>
      <w:r>
        <w:rPr>
          <w:rFonts w:ascii="Arial" w:eastAsia="Arial" w:hAnsi="Arial" w:cs="Arial"/>
          <w:b/>
          <w:color w:val="000000"/>
        </w:rPr>
        <w:t xml:space="preserve"> the person identifiable by the collected data, </w:t>
      </w:r>
      <w:r>
        <w:rPr>
          <w:rFonts w:ascii="Arial" w:eastAsia="Arial" w:hAnsi="Arial" w:cs="Arial"/>
          <w:b/>
        </w:rPr>
        <w:t xml:space="preserve">has the following rights: </w:t>
      </w:r>
    </w:p>
    <w:p w14:paraId="5E3D2A7D" w14:textId="77777777" w:rsidR="00197985" w:rsidRDefault="00210D01">
      <w:pPr>
        <w:spacing w:after="0" w:line="240" w:lineRule="auto"/>
        <w:jc w:val="both"/>
        <w:rPr>
          <w:rFonts w:ascii="Arial" w:eastAsia="Arial" w:hAnsi="Arial" w:cs="Arial"/>
          <w:color w:val="000000"/>
        </w:rPr>
      </w:pPr>
      <w:r>
        <w:rPr>
          <w:rFonts w:ascii="Arial" w:eastAsia="Arial" w:hAnsi="Arial" w:cs="Arial"/>
          <w:color w:val="000000"/>
        </w:rPr>
        <w:t xml:space="preserve">- the right to demand access to personal data from the controller, in accordance with </w:t>
      </w:r>
      <w:r>
        <w:rPr>
          <w:rFonts w:ascii="Arial" w:eastAsia="Arial" w:hAnsi="Arial" w:cs="Arial"/>
        </w:rPr>
        <w:t>article 26 of the Law</w:t>
      </w:r>
      <w:r>
        <w:rPr>
          <w:rFonts w:ascii="Arial" w:eastAsia="Arial" w:hAnsi="Arial" w:cs="Arial"/>
          <w:color w:val="000000"/>
        </w:rPr>
        <w:t>,</w:t>
      </w:r>
    </w:p>
    <w:p w14:paraId="6B93E795" w14:textId="77777777" w:rsidR="00197985" w:rsidRDefault="00210D01">
      <w:pPr>
        <w:spacing w:after="0" w:line="240" w:lineRule="auto"/>
        <w:jc w:val="both"/>
        <w:rPr>
          <w:rFonts w:ascii="Arial" w:eastAsia="Arial" w:hAnsi="Arial" w:cs="Arial"/>
        </w:rPr>
      </w:pPr>
      <w:r>
        <w:rPr>
          <w:rFonts w:ascii="Arial" w:eastAsia="Arial" w:hAnsi="Arial" w:cs="Arial"/>
          <w:color w:val="000000"/>
        </w:rPr>
        <w:t xml:space="preserve">- the right </w:t>
      </w:r>
      <w:r>
        <w:rPr>
          <w:rFonts w:ascii="Arial" w:eastAsia="Arial" w:hAnsi="Arial" w:cs="Arial"/>
        </w:rPr>
        <w:t xml:space="preserve">to rectification or erasure of personal data, in accordance with articles 29 and 30 of the Law, </w:t>
      </w:r>
    </w:p>
    <w:p w14:paraId="242827BB" w14:textId="77777777" w:rsidR="00197985" w:rsidRDefault="00210D01">
      <w:pPr>
        <w:spacing w:after="0" w:line="240" w:lineRule="auto"/>
        <w:jc w:val="both"/>
        <w:rPr>
          <w:rFonts w:ascii="Arial" w:eastAsia="Arial" w:hAnsi="Arial" w:cs="Arial"/>
        </w:rPr>
      </w:pPr>
      <w:r>
        <w:rPr>
          <w:rFonts w:ascii="Arial" w:eastAsia="Arial" w:hAnsi="Arial" w:cs="Arial"/>
          <w:color w:val="000000"/>
        </w:rPr>
        <w:t xml:space="preserve">- the right to limit the scope of processing, in accordance with article 31 of the Law, </w:t>
      </w:r>
    </w:p>
    <w:p w14:paraId="3388FA4A" w14:textId="77777777" w:rsidR="00197985" w:rsidRDefault="00210D01">
      <w:pPr>
        <w:spacing w:after="0" w:line="240" w:lineRule="auto"/>
        <w:jc w:val="both"/>
        <w:rPr>
          <w:rFonts w:ascii="Arial" w:eastAsia="Arial" w:hAnsi="Arial" w:cs="Arial"/>
          <w:color w:val="000000"/>
        </w:rPr>
      </w:pPr>
      <w:r>
        <w:rPr>
          <w:rFonts w:ascii="Arial" w:eastAsia="Arial" w:hAnsi="Arial" w:cs="Arial"/>
          <w:color w:val="000000"/>
        </w:rPr>
        <w:t xml:space="preserve">- the right to data portability, in accordance with article 36 of the Law, </w:t>
      </w:r>
    </w:p>
    <w:p w14:paraId="28F6BC0E" w14:textId="77777777" w:rsidR="00197985" w:rsidRDefault="00210D01">
      <w:pPr>
        <w:spacing w:after="0" w:line="240" w:lineRule="auto"/>
        <w:jc w:val="both"/>
        <w:rPr>
          <w:rFonts w:ascii="Arial" w:eastAsia="Arial" w:hAnsi="Arial" w:cs="Arial"/>
          <w:color w:val="000000"/>
        </w:rPr>
      </w:pPr>
      <w:r>
        <w:rPr>
          <w:rFonts w:ascii="Arial" w:eastAsia="Arial" w:hAnsi="Arial" w:cs="Arial"/>
          <w:color w:val="000000"/>
        </w:rPr>
        <w:t>- the right to object, in accordance with article 37</w:t>
      </w:r>
      <w:r>
        <w:rPr>
          <w:rFonts w:ascii="Arial" w:eastAsia="Arial" w:hAnsi="Arial" w:cs="Arial"/>
        </w:rPr>
        <w:t xml:space="preserve"> of the Law, </w:t>
      </w:r>
    </w:p>
    <w:p w14:paraId="1C993064" w14:textId="77777777" w:rsidR="00197985" w:rsidRDefault="00210D01">
      <w:pPr>
        <w:spacing w:after="0" w:line="240" w:lineRule="auto"/>
        <w:jc w:val="both"/>
        <w:rPr>
          <w:rFonts w:ascii="Arial" w:eastAsia="Arial" w:hAnsi="Arial" w:cs="Arial"/>
          <w:color w:val="000000"/>
        </w:rPr>
      </w:pPr>
      <w:r>
        <w:rPr>
          <w:rFonts w:ascii="Arial" w:eastAsia="Arial" w:hAnsi="Arial" w:cs="Arial"/>
          <w:color w:val="000000"/>
        </w:rPr>
        <w:t>- the right to direct a compl</w:t>
      </w:r>
      <w:r>
        <w:rPr>
          <w:rFonts w:ascii="Arial" w:eastAsia="Arial" w:hAnsi="Arial" w:cs="Arial"/>
        </w:rPr>
        <w:t xml:space="preserve">aint to the Commissioner for information of public importance and personal data protection if the data subject believes the data processing has been performed in violation of the Law. </w:t>
      </w:r>
      <w:r>
        <w:rPr>
          <w:rFonts w:ascii="Arial" w:eastAsia="Arial" w:hAnsi="Arial" w:cs="Arial"/>
          <w:color w:val="000000"/>
        </w:rPr>
        <w:t xml:space="preserve"> </w:t>
      </w:r>
    </w:p>
    <w:p w14:paraId="3BE234DC" w14:textId="77777777" w:rsidR="00197985" w:rsidRDefault="00210D01">
      <w:pPr>
        <w:pBdr>
          <w:top w:val="nil"/>
          <w:left w:val="nil"/>
          <w:bottom w:val="nil"/>
          <w:right w:val="nil"/>
          <w:between w:val="nil"/>
        </w:pBdr>
        <w:spacing w:after="0" w:line="240" w:lineRule="auto"/>
        <w:ind w:right="150"/>
        <w:jc w:val="both"/>
        <w:rPr>
          <w:rFonts w:ascii="Arial" w:eastAsia="Arial" w:hAnsi="Arial" w:cs="Arial"/>
          <w:b/>
        </w:rPr>
      </w:pPr>
      <w:r>
        <w:rPr>
          <w:rFonts w:ascii="Arial" w:eastAsia="Arial" w:hAnsi="Arial" w:cs="Arial"/>
          <w:b/>
        </w:rPr>
        <w:t>Note</w:t>
      </w:r>
      <w:r>
        <w:rPr>
          <w:rFonts w:ascii="Arial" w:eastAsia="Arial" w:hAnsi="Arial" w:cs="Arial"/>
          <w:b/>
          <w:color w:val="000000"/>
        </w:rPr>
        <w:t>: Provisions pertaining the rights of data subjects from articles 26, 29</w:t>
      </w:r>
      <w:r>
        <w:rPr>
          <w:rFonts w:ascii="Arial" w:eastAsia="Arial" w:hAnsi="Arial" w:cs="Arial"/>
          <w:b/>
        </w:rPr>
        <w:t xml:space="preserve"> and 31 through 37 of the Law do not apply if the data processing serves archiving purposes in the public interest, if it is necessary for achieving these purposes or if the application of said provisions would make these purposes impossible or difficult to achieve, with the implementation of measures from paragraphs 1 and 2 of article 92 of the Law.  </w:t>
      </w:r>
    </w:p>
    <w:p w14:paraId="7012AF2A" w14:textId="77777777" w:rsidR="00197985" w:rsidRDefault="00210D01">
      <w:pPr>
        <w:pBdr>
          <w:top w:val="nil"/>
          <w:left w:val="nil"/>
          <w:bottom w:val="nil"/>
          <w:right w:val="nil"/>
          <w:between w:val="nil"/>
        </w:pBdr>
        <w:spacing w:after="0" w:line="240" w:lineRule="auto"/>
        <w:ind w:right="150"/>
        <w:jc w:val="both"/>
        <w:rPr>
          <w:rFonts w:ascii="Arial" w:eastAsia="Arial" w:hAnsi="Arial" w:cs="Arial"/>
          <w:b/>
          <w:color w:val="000000"/>
        </w:rPr>
      </w:pPr>
      <w:r>
        <w:rPr>
          <w:rFonts w:ascii="Arial" w:eastAsia="Arial" w:hAnsi="Arial" w:cs="Arial"/>
          <w:b/>
          <w:color w:val="000000"/>
        </w:rPr>
        <w:t xml:space="preserve">3) obligation of providing personal data: </w:t>
      </w:r>
      <w:r>
        <w:rPr>
          <w:rFonts w:ascii="Arial" w:eastAsia="Arial" w:hAnsi="Arial" w:cs="Arial"/>
        </w:rPr>
        <w:t xml:space="preserve">The Historical Archives in Bela </w:t>
      </w:r>
      <w:proofErr w:type="spellStart"/>
      <w:r>
        <w:rPr>
          <w:rFonts w:ascii="Arial" w:eastAsia="Arial" w:hAnsi="Arial" w:cs="Arial"/>
        </w:rPr>
        <w:t>Crkva</w:t>
      </w:r>
      <w:proofErr w:type="spellEnd"/>
      <w:r>
        <w:rPr>
          <w:rFonts w:ascii="Arial" w:eastAsia="Arial" w:hAnsi="Arial" w:cs="Arial"/>
        </w:rPr>
        <w:t xml:space="preserve"> is obliged to collect your personal data so as to meet legal requirements to protect its archival material</w:t>
      </w:r>
      <w:r>
        <w:rPr>
          <w:rFonts w:ascii="Arial" w:eastAsia="Arial" w:hAnsi="Arial" w:cs="Arial"/>
          <w:color w:val="000000"/>
        </w:rPr>
        <w:t>.</w:t>
      </w:r>
    </w:p>
    <w:p w14:paraId="17D6D6E5" w14:textId="77777777" w:rsidR="00197985" w:rsidRDefault="00210D01">
      <w:pPr>
        <w:spacing w:after="0" w:line="240" w:lineRule="auto"/>
        <w:jc w:val="both"/>
        <w:rPr>
          <w:rFonts w:ascii="Arial" w:eastAsia="Arial" w:hAnsi="Arial" w:cs="Arial"/>
          <w:color w:val="000000"/>
        </w:rPr>
      </w:pPr>
      <w:r>
        <w:rPr>
          <w:rFonts w:ascii="Arial" w:eastAsia="Arial" w:hAnsi="Arial" w:cs="Arial"/>
          <w:b/>
        </w:rPr>
        <w:t>4) data protection:</w:t>
      </w:r>
      <w:r>
        <w:rPr>
          <w:rFonts w:ascii="Arial" w:eastAsia="Arial" w:hAnsi="Arial" w:cs="Arial"/>
          <w:color w:val="FF0000"/>
        </w:rPr>
        <w:t xml:space="preserve"> </w:t>
      </w:r>
      <w:r>
        <w:rPr>
          <w:rFonts w:ascii="Arial" w:eastAsia="Arial" w:hAnsi="Arial" w:cs="Arial"/>
          <w:color w:val="444444"/>
        </w:rPr>
        <w:t xml:space="preserve">The Historical Archives in Bela </w:t>
      </w:r>
      <w:proofErr w:type="spellStart"/>
      <w:r>
        <w:rPr>
          <w:rFonts w:ascii="Arial" w:eastAsia="Arial" w:hAnsi="Arial" w:cs="Arial"/>
          <w:color w:val="444444"/>
        </w:rPr>
        <w:t>Crkva</w:t>
      </w:r>
      <w:proofErr w:type="spellEnd"/>
      <w:r>
        <w:rPr>
          <w:rFonts w:ascii="Arial" w:eastAsia="Arial" w:hAnsi="Arial" w:cs="Arial"/>
          <w:color w:val="444444"/>
        </w:rPr>
        <w:t xml:space="preserve"> protects personal data in compliance with the Law and the Archive’s Rulebook on Personal Data Protection. </w:t>
      </w:r>
      <w:r>
        <w:rPr>
          <w:rFonts w:ascii="Arial" w:eastAsia="Arial" w:hAnsi="Arial" w:cs="Arial"/>
          <w:color w:val="000000"/>
        </w:rPr>
        <w:t> </w:t>
      </w:r>
    </w:p>
    <w:p w14:paraId="27FED3C1" w14:textId="77777777" w:rsidR="00197985" w:rsidRDefault="00210D01">
      <w:pPr>
        <w:spacing w:after="0" w:line="240" w:lineRule="auto"/>
        <w:jc w:val="both"/>
        <w:rPr>
          <w:rFonts w:ascii="Arial" w:eastAsia="Arial" w:hAnsi="Arial" w:cs="Arial"/>
          <w:b/>
          <w:color w:val="000000"/>
        </w:rPr>
      </w:pPr>
      <w:r>
        <w:rPr>
          <w:rFonts w:ascii="Arial" w:eastAsia="Arial" w:hAnsi="Arial" w:cs="Arial"/>
          <w:b/>
        </w:rPr>
        <w:t>Note</w:t>
      </w:r>
      <w:r>
        <w:rPr>
          <w:rFonts w:ascii="Arial" w:eastAsia="Arial" w:hAnsi="Arial" w:cs="Arial"/>
        </w:rPr>
        <w:t xml:space="preserve">: </w:t>
      </w:r>
      <w:r>
        <w:rPr>
          <w:rFonts w:ascii="Arial" w:eastAsia="Arial" w:hAnsi="Arial" w:cs="Arial"/>
          <w:b/>
        </w:rPr>
        <w:t xml:space="preserve">For any violation of the right to personal data protection through the use and publishing of archival material, the applicant will be held responsible and prosecuted, in accordance with the law.  </w:t>
      </w:r>
      <w:r>
        <w:rPr>
          <w:rFonts w:ascii="Arial" w:eastAsia="Arial" w:hAnsi="Arial" w:cs="Arial"/>
          <w:b/>
          <w:color w:val="000000"/>
        </w:rPr>
        <w:t> </w:t>
      </w:r>
    </w:p>
    <w:p w14:paraId="760E4E4E" w14:textId="77777777" w:rsidR="00197985" w:rsidRDefault="00210D01">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rPr>
        <w:t xml:space="preserve">I hereby confirm that I have been acquainted with and accept the terms of this Notice. </w:t>
      </w:r>
    </w:p>
    <w:p w14:paraId="1DDEF336" w14:textId="77777777" w:rsidR="00197985" w:rsidRDefault="00210D01">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                                                                                               </w:t>
      </w:r>
    </w:p>
    <w:p w14:paraId="0D250F40" w14:textId="77777777" w:rsidR="00197985" w:rsidRDefault="00210D0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Signature: __________________________________               </w:t>
      </w:r>
    </w:p>
    <w:p w14:paraId="61C6B94E" w14:textId="77777777" w:rsidR="00197985" w:rsidRDefault="00197985">
      <w:pPr>
        <w:pBdr>
          <w:top w:val="nil"/>
          <w:left w:val="nil"/>
          <w:bottom w:val="nil"/>
          <w:right w:val="nil"/>
          <w:between w:val="nil"/>
        </w:pBdr>
        <w:spacing w:after="0" w:line="240" w:lineRule="auto"/>
        <w:jc w:val="both"/>
        <w:rPr>
          <w:rFonts w:ascii="Arial" w:eastAsia="Arial" w:hAnsi="Arial" w:cs="Arial"/>
        </w:rPr>
      </w:pPr>
    </w:p>
    <w:p w14:paraId="1FBFC1E0" w14:textId="77777777" w:rsidR="00197985" w:rsidRPr="00F27100" w:rsidRDefault="00210D01" w:rsidP="00F27100">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Date: _____________________</w:t>
      </w:r>
      <w:r>
        <w:rPr>
          <w:rFonts w:ascii="Arial" w:eastAsia="Arial" w:hAnsi="Arial" w:cs="Arial"/>
          <w:color w:val="000000"/>
        </w:rPr>
        <w:t xml:space="preserve">                                                                                       </w:t>
      </w:r>
      <w:r w:rsidR="00F27100">
        <w:rPr>
          <w:rFonts w:ascii="Arial" w:eastAsia="Arial" w:hAnsi="Arial" w:cs="Arial"/>
          <w:color w:val="000000"/>
        </w:rPr>
        <w:t xml:space="preserve">  </w:t>
      </w:r>
      <w:r>
        <w:rPr>
          <w:rFonts w:ascii="Arial" w:eastAsia="Arial" w:hAnsi="Arial" w:cs="Arial"/>
          <w:color w:val="000000"/>
        </w:rPr>
        <w:t xml:space="preserve">  </w:t>
      </w:r>
    </w:p>
    <w:sectPr w:rsidR="00197985" w:rsidRPr="00F27100" w:rsidSect="00E45320">
      <w:headerReference w:type="default" r:id="rId7"/>
      <w:pgSz w:w="12240" w:h="15840"/>
      <w:pgMar w:top="720" w:right="720" w:bottom="720" w:left="1152" w:header="432"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70DF" w14:textId="77777777" w:rsidR="006B6A64" w:rsidRDefault="006B6A64" w:rsidP="00197985">
      <w:pPr>
        <w:spacing w:after="0" w:line="240" w:lineRule="auto"/>
      </w:pPr>
      <w:r>
        <w:separator/>
      </w:r>
    </w:p>
  </w:endnote>
  <w:endnote w:type="continuationSeparator" w:id="0">
    <w:p w14:paraId="6256D626" w14:textId="77777777" w:rsidR="006B6A64" w:rsidRDefault="006B6A64" w:rsidP="0019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FC44" w14:textId="77777777" w:rsidR="006B6A64" w:rsidRDefault="006B6A64" w:rsidP="00197985">
      <w:pPr>
        <w:spacing w:after="0" w:line="240" w:lineRule="auto"/>
      </w:pPr>
      <w:r>
        <w:separator/>
      </w:r>
    </w:p>
  </w:footnote>
  <w:footnote w:type="continuationSeparator" w:id="0">
    <w:p w14:paraId="306A465E" w14:textId="77777777" w:rsidR="006B6A64" w:rsidRDefault="006B6A64" w:rsidP="00197985">
      <w:pPr>
        <w:spacing w:after="0" w:line="240" w:lineRule="auto"/>
      </w:pPr>
      <w:r>
        <w:continuationSeparator/>
      </w:r>
    </w:p>
  </w:footnote>
  <w:footnote w:id="1">
    <w:p w14:paraId="358C3DB9" w14:textId="77777777" w:rsidR="00197985" w:rsidRDefault="00210D01">
      <w:pPr>
        <w:pBdr>
          <w:top w:val="nil"/>
          <w:left w:val="nil"/>
          <w:bottom w:val="nil"/>
          <w:right w:val="nil"/>
          <w:between w:val="nil"/>
        </w:pBdr>
        <w:spacing w:after="200" w:line="276"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persons applying for research in the Historical Archives in Bela </w:t>
      </w:r>
      <w:proofErr w:type="spellStart"/>
      <w:r>
        <w:rPr>
          <w:rFonts w:ascii="Times New Roman" w:eastAsia="Times New Roman" w:hAnsi="Times New Roman" w:cs="Times New Roman"/>
          <w:color w:val="000000"/>
          <w:sz w:val="20"/>
          <w:szCs w:val="20"/>
        </w:rPr>
        <w:t>Crkva</w:t>
      </w:r>
      <w:proofErr w:type="spellEnd"/>
      <w:r>
        <w:rPr>
          <w:rFonts w:ascii="Times New Roman" w:eastAsia="Times New Roman" w:hAnsi="Times New Roman" w:cs="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D52B" w14:textId="77777777" w:rsidR="00197985" w:rsidRDefault="0019798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10D01">
      <w:rPr>
        <w:color w:val="000000"/>
      </w:rPr>
      <w:instrText>PAGE</w:instrText>
    </w:r>
    <w:r>
      <w:rPr>
        <w:color w:val="000000"/>
      </w:rPr>
      <w:fldChar w:fldCharType="separate"/>
    </w:r>
    <w:r w:rsidR="006952CB">
      <w:rPr>
        <w:noProof/>
        <w:color w:val="000000"/>
      </w:rPr>
      <w:t>1</w:t>
    </w:r>
    <w:r>
      <w:rPr>
        <w:color w:val="000000"/>
      </w:rPr>
      <w:fldChar w:fldCharType="end"/>
    </w:r>
  </w:p>
  <w:p w14:paraId="4929A20B" w14:textId="77777777" w:rsidR="00197985" w:rsidRDefault="0019798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97985"/>
    <w:rsid w:val="00083C07"/>
    <w:rsid w:val="00197985"/>
    <w:rsid w:val="001A7445"/>
    <w:rsid w:val="00210D01"/>
    <w:rsid w:val="00457E73"/>
    <w:rsid w:val="006374D0"/>
    <w:rsid w:val="006952CB"/>
    <w:rsid w:val="006B6A64"/>
    <w:rsid w:val="00773ED8"/>
    <w:rsid w:val="009A3C8F"/>
    <w:rsid w:val="00A16732"/>
    <w:rsid w:val="00C84B51"/>
    <w:rsid w:val="00DC284C"/>
    <w:rsid w:val="00E45320"/>
    <w:rsid w:val="00F27100"/>
    <w:rsid w:val="00FE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Straight Arrow Connector 4"/>
      </o:rules>
    </o:shapelayout>
  </w:shapeDefaults>
  <w:decimalSymbol w:val="."/>
  <w:listSeparator w:val=","/>
  <w14:docId w14:val="7A0E6A4C"/>
  <w15:docId w15:val="{3F0674AB-F5C6-40CA-BC43-9AF7610A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85"/>
  </w:style>
  <w:style w:type="paragraph" w:styleId="Heading1">
    <w:name w:val="heading 1"/>
    <w:basedOn w:val="Normal1"/>
    <w:next w:val="Normal1"/>
    <w:rsid w:val="00197985"/>
    <w:pPr>
      <w:keepNext/>
      <w:keepLines/>
      <w:spacing w:before="480" w:after="120"/>
      <w:outlineLvl w:val="0"/>
    </w:pPr>
    <w:rPr>
      <w:b/>
      <w:sz w:val="48"/>
      <w:szCs w:val="48"/>
    </w:rPr>
  </w:style>
  <w:style w:type="paragraph" w:styleId="Heading2">
    <w:name w:val="heading 2"/>
    <w:basedOn w:val="Normal1"/>
    <w:next w:val="Normal1"/>
    <w:rsid w:val="00197985"/>
    <w:pPr>
      <w:keepNext/>
      <w:keepLines/>
      <w:spacing w:before="360" w:after="80"/>
      <w:outlineLvl w:val="1"/>
    </w:pPr>
    <w:rPr>
      <w:b/>
      <w:sz w:val="36"/>
      <w:szCs w:val="36"/>
    </w:rPr>
  </w:style>
  <w:style w:type="paragraph" w:styleId="Heading3">
    <w:name w:val="heading 3"/>
    <w:basedOn w:val="Normal1"/>
    <w:next w:val="Normal1"/>
    <w:rsid w:val="00197985"/>
    <w:pPr>
      <w:keepNext/>
      <w:keepLines/>
      <w:spacing w:before="280" w:after="80"/>
      <w:outlineLvl w:val="2"/>
    </w:pPr>
    <w:rPr>
      <w:b/>
      <w:sz w:val="28"/>
      <w:szCs w:val="28"/>
    </w:rPr>
  </w:style>
  <w:style w:type="paragraph" w:styleId="Heading4">
    <w:name w:val="heading 4"/>
    <w:basedOn w:val="Normal1"/>
    <w:next w:val="Normal1"/>
    <w:rsid w:val="00197985"/>
    <w:pPr>
      <w:keepNext/>
      <w:keepLines/>
      <w:spacing w:before="240" w:after="40"/>
      <w:outlineLvl w:val="3"/>
    </w:pPr>
    <w:rPr>
      <w:b/>
      <w:sz w:val="24"/>
      <w:szCs w:val="24"/>
    </w:rPr>
  </w:style>
  <w:style w:type="paragraph" w:styleId="Heading5">
    <w:name w:val="heading 5"/>
    <w:basedOn w:val="Normal1"/>
    <w:next w:val="Normal1"/>
    <w:rsid w:val="00197985"/>
    <w:pPr>
      <w:keepNext/>
      <w:keepLines/>
      <w:spacing w:before="220" w:after="40"/>
      <w:outlineLvl w:val="4"/>
    </w:pPr>
    <w:rPr>
      <w:b/>
    </w:rPr>
  </w:style>
  <w:style w:type="paragraph" w:styleId="Heading6">
    <w:name w:val="heading 6"/>
    <w:basedOn w:val="Normal1"/>
    <w:next w:val="Normal1"/>
    <w:rsid w:val="0019798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7985"/>
  </w:style>
  <w:style w:type="paragraph" w:styleId="Title">
    <w:name w:val="Title"/>
    <w:basedOn w:val="Normal1"/>
    <w:next w:val="Normal1"/>
    <w:rsid w:val="00197985"/>
    <w:pPr>
      <w:keepNext/>
      <w:keepLines/>
      <w:spacing w:before="480" w:after="120"/>
    </w:pPr>
    <w:rPr>
      <w:b/>
      <w:sz w:val="72"/>
      <w:szCs w:val="72"/>
    </w:rPr>
  </w:style>
  <w:style w:type="table" w:styleId="TableGrid">
    <w:name w:val="Table Grid"/>
    <w:basedOn w:val="TableNormal"/>
    <w:uiPriority w:val="39"/>
    <w:rsid w:val="006A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6E"/>
  </w:style>
  <w:style w:type="paragraph" w:styleId="Footer">
    <w:name w:val="footer"/>
    <w:basedOn w:val="Normal"/>
    <w:link w:val="FooterChar"/>
    <w:uiPriority w:val="99"/>
    <w:unhideWhenUsed/>
    <w:rsid w:val="00021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6E"/>
  </w:style>
  <w:style w:type="character" w:styleId="Hyperlink">
    <w:name w:val="Hyperlink"/>
    <w:uiPriority w:val="99"/>
    <w:semiHidden/>
    <w:unhideWhenUsed/>
    <w:rsid w:val="00021E6E"/>
    <w:rPr>
      <w:color w:val="0000FF"/>
      <w:u w:val="single"/>
    </w:rPr>
  </w:style>
  <w:style w:type="paragraph" w:styleId="FootnoteText">
    <w:name w:val="footnote text"/>
    <w:basedOn w:val="Normal"/>
    <w:link w:val="FootnoteTextChar"/>
    <w:uiPriority w:val="99"/>
    <w:semiHidden/>
    <w:unhideWhenUsed/>
    <w:rsid w:val="00021E6E"/>
    <w:pPr>
      <w:spacing w:after="200" w:line="276" w:lineRule="auto"/>
    </w:pPr>
    <w:rPr>
      <w:rFonts w:cs="Times New Roman"/>
      <w:sz w:val="20"/>
      <w:szCs w:val="20"/>
    </w:rPr>
  </w:style>
  <w:style w:type="character" w:customStyle="1" w:styleId="FootnoteTextChar">
    <w:name w:val="Footnote Text Char"/>
    <w:basedOn w:val="DefaultParagraphFont"/>
    <w:link w:val="FootnoteText"/>
    <w:uiPriority w:val="99"/>
    <w:semiHidden/>
    <w:rsid w:val="00021E6E"/>
    <w:rPr>
      <w:rFonts w:ascii="Calibri" w:eastAsia="Calibri" w:hAnsi="Calibri" w:cs="Times New Roman"/>
      <w:sz w:val="20"/>
      <w:szCs w:val="20"/>
    </w:rPr>
  </w:style>
  <w:style w:type="paragraph" w:styleId="NoSpacing">
    <w:name w:val="No Spacing"/>
    <w:uiPriority w:val="1"/>
    <w:qFormat/>
    <w:rsid w:val="00021E6E"/>
    <w:pPr>
      <w:spacing w:after="0" w:line="240" w:lineRule="auto"/>
    </w:pPr>
    <w:rPr>
      <w:rFonts w:cs="Times New Roman"/>
    </w:rPr>
  </w:style>
  <w:style w:type="paragraph" w:customStyle="1" w:styleId="text">
    <w:name w:val="text"/>
    <w:basedOn w:val="Normal"/>
    <w:rsid w:val="00021E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021E6E"/>
    <w:pPr>
      <w:spacing w:after="0" w:line="240" w:lineRule="auto"/>
      <w:ind w:left="150" w:right="150" w:firstLine="240"/>
      <w:jc w:val="both"/>
    </w:pPr>
    <w:rPr>
      <w:rFonts w:ascii="Tahoma" w:eastAsia="Times New Roman" w:hAnsi="Tahoma" w:cs="Tahoma"/>
      <w:sz w:val="23"/>
      <w:szCs w:val="23"/>
    </w:rPr>
  </w:style>
  <w:style w:type="character" w:styleId="FootnoteReference">
    <w:name w:val="footnote reference"/>
    <w:uiPriority w:val="99"/>
    <w:semiHidden/>
    <w:unhideWhenUsed/>
    <w:rsid w:val="00021E6E"/>
    <w:rPr>
      <w:vertAlign w:val="superscript"/>
    </w:rPr>
  </w:style>
  <w:style w:type="paragraph" w:styleId="Subtitle">
    <w:name w:val="Subtitle"/>
    <w:basedOn w:val="Normal"/>
    <w:next w:val="Normal"/>
    <w:rsid w:val="00197985"/>
    <w:pPr>
      <w:keepNext/>
      <w:keepLines/>
      <w:spacing w:before="360" w:after="80"/>
    </w:pPr>
    <w:rPr>
      <w:rFonts w:ascii="Georgia" w:eastAsia="Georgia" w:hAnsi="Georgia" w:cs="Georgia"/>
      <w:i/>
      <w:color w:val="666666"/>
      <w:sz w:val="48"/>
      <w:szCs w:val="48"/>
    </w:rPr>
  </w:style>
  <w:style w:type="table" w:customStyle="1" w:styleId="a">
    <w:basedOn w:val="TableNormal"/>
    <w:rsid w:val="00197985"/>
    <w:pPr>
      <w:spacing w:after="0" w:line="240" w:lineRule="auto"/>
    </w:pPr>
    <w:tblPr>
      <w:tblStyleRowBandSize w:val="1"/>
      <w:tblStyleColBandSize w:val="1"/>
    </w:tblPr>
  </w:style>
  <w:style w:type="table" w:customStyle="1" w:styleId="a0">
    <w:basedOn w:val="TableNormal"/>
    <w:rsid w:val="00197985"/>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4coD3q1wlBto5ODplV1M7XlrdA==">AMUW2mVK/ZqxFKS0MsjOn1LEJiEGd3kG4J0iKtrIYMgPnP4OqV6AuSxvCADlNvB4pJK5BNkq0rPRk2L9RWEQF+eftLMh9srPRYdN9f0j+18OvgsPUom3hjI=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IA7</cp:lastModifiedBy>
  <cp:revision>8</cp:revision>
  <dcterms:created xsi:type="dcterms:W3CDTF">2021-05-18T08:41:00Z</dcterms:created>
  <dcterms:modified xsi:type="dcterms:W3CDTF">2021-11-18T10:45:00Z</dcterms:modified>
</cp:coreProperties>
</file>